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C77F" w14:textId="77777777" w:rsidR="008D2A4A" w:rsidRDefault="008D2A4A" w:rsidP="008D2A4A">
      <w:pPr>
        <w:pStyle w:val="al"/>
        <w:spacing w:line="345" w:lineRule="atLeast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Formularul</w:t>
      </w:r>
      <w:proofErr w:type="spellEnd"/>
      <w:r>
        <w:rPr>
          <w:rFonts w:ascii="Trebuchet MS" w:hAnsi="Trebuchet MS"/>
          <w:b/>
        </w:rPr>
        <w:t xml:space="preserve"> nr. 10 - </w:t>
      </w:r>
      <w:proofErr w:type="spellStart"/>
      <w:r>
        <w:rPr>
          <w:rFonts w:ascii="Trebuchet MS" w:hAnsi="Trebuchet MS"/>
          <w:b/>
        </w:rPr>
        <w:t>Prognoza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cheltuielilor</w:t>
      </w:r>
      <w:proofErr w:type="spellEnd"/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770"/>
        <w:gridCol w:w="6339"/>
        <w:gridCol w:w="796"/>
        <w:gridCol w:w="1270"/>
      </w:tblGrid>
      <w:tr w:rsidR="008D2A4A" w14:paraId="7656607B" w14:textId="77777777" w:rsidTr="00833307">
        <w:trPr>
          <w:trHeight w:val="379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1BCF2F4D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Prognoza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cheltuielilor</w:t>
            </w:r>
            <w:proofErr w:type="spellEnd"/>
          </w:p>
        </w:tc>
      </w:tr>
      <w:tr w:rsidR="008D2A4A" w14:paraId="0B42C851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</w:tcPr>
          <w:p w14:paraId="6AC041C5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Nr.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Crt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</w:tcPr>
          <w:p w14:paraId="6CA822C4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Categoria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</w:tcPr>
          <w:p w14:paraId="094AB13E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UM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DA"/>
            <w:vAlign w:val="center"/>
          </w:tcPr>
          <w:p w14:paraId="117E4AB4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  <w:lang w:val="ro-RO"/>
              </w:rPr>
              <w:t>31</w:t>
            </w: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luni</w:t>
            </w:r>
            <w:proofErr w:type="spellEnd"/>
          </w:p>
          <w:p w14:paraId="35049131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(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implementare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1</w:t>
            </w:r>
            <w:r>
              <w:rPr>
                <w:rFonts w:ascii="Trebuchet MS" w:hAnsi="Trebuchet MS" w:cs="Calibri"/>
                <w:b/>
                <w:bCs/>
                <w:color w:val="000000"/>
                <w:szCs w:val="24"/>
                <w:lang w:val="ro-RO"/>
              </w:rPr>
              <w:t>8</w:t>
            </w: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luni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susternabilitate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rebuchet MS" w:hAnsi="Trebuchet MS" w:cs="Calibri"/>
                <w:b/>
                <w:bCs/>
                <w:color w:val="000000"/>
                <w:szCs w:val="24"/>
                <w:lang w:val="ro-RO"/>
              </w:rPr>
              <w:t>13</w:t>
            </w: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luni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)   </w:t>
            </w:r>
            <w:proofErr w:type="gram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 </w:t>
            </w:r>
          </w:p>
        </w:tc>
      </w:tr>
      <w:tr w:rsidR="008D2A4A" w14:paraId="16386075" w14:textId="77777777" w:rsidTr="00833307">
        <w:trPr>
          <w:trHeight w:val="402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71CB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I.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2C38" w14:textId="77777777" w:rsidR="008D2A4A" w:rsidRDefault="008D2A4A" w:rsidP="00833307">
            <w:pPr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taxe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/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abonamente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/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cotizații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/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acorduri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/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autorizații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necesare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implementarea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proiectului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C25861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C55AC8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362A2C95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2C05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 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622F" w14:textId="77777777" w:rsidR="008D2A4A" w:rsidRDefault="008D2A4A" w:rsidP="00833307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Taxe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înființarea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entitatii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juridice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15588C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F2EAE5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6C83F3F8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1E5C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II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54D0" w14:textId="77777777" w:rsidR="008D2A4A" w:rsidRDefault="008D2A4A" w:rsidP="00833307">
            <w:pPr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subventii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FC7B8A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1C3E05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29869549" w14:textId="77777777" w:rsidTr="00833307">
        <w:trPr>
          <w:trHeight w:val="24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6D1A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4999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1.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salariile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personalului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nou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angajat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2D538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EAB09F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7F0DF1F5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DCF9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1.1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12ED" w14:textId="77777777" w:rsidR="008D2A4A" w:rsidRDefault="008D2A4A" w:rsidP="00833307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1.1.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salariale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C5D91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268D77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500C8CFA" w14:textId="77777777" w:rsidTr="00833307">
        <w:trPr>
          <w:trHeight w:val="222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469A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1.2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72DD" w14:textId="77777777" w:rsidR="008D2A4A" w:rsidRDefault="008D2A4A" w:rsidP="00833307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1.2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Venituri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asimilate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salariilor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experți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proprii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/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cooptați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0857D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1F6905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0BC0B680" w14:textId="77777777" w:rsidTr="00833307">
        <w:trPr>
          <w:trHeight w:val="33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3A73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1.3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17A9" w14:textId="77777777" w:rsidR="008D2A4A" w:rsidRDefault="008D2A4A" w:rsidP="00833307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1.3.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Contribuţii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sociale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cheltuielilor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salariale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cheltuielilor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asimilate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acestora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contribuţii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angajaţi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angajatori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5C659E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B33338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4491159E" w14:textId="77777777" w:rsidTr="00833307">
        <w:trPr>
          <w:trHeight w:val="24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0717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FF34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2.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deplasarea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personalului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sprijinite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>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4D65D9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492EB1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199EEFDC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15A9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2.1.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9DE7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2.1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cazare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E498E2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C9FA96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74744725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9A94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2.2.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C71B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2.2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diurna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personalului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propriu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051825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7C37C4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5C129B16" w14:textId="77777777" w:rsidTr="00833307">
        <w:trPr>
          <w:trHeight w:val="559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5AD7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2.3.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C271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2.3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transportul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persoanelor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inclusiv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transportul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efectuat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mijloacele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transport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comun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sau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taxi,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gară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autogară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sau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port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locul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delegării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ori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locul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cazare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, precum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transportul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BF6F2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18CA39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5C04FEE1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858A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2.4.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E437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2.4 Taxe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asigurări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călătorie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și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asigurări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medicale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deplasării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26C6BC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A2C8F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1997F6D9" w14:textId="77777777" w:rsidTr="00833307">
        <w:trPr>
          <w:trHeight w:val="36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D255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lastRenderedPageBreak/>
              <w:t>3.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E37D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3.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diverselor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achiziţii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servicii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specializate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care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beneficiarul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ajutorului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minimis nu are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expertiza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necesară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931FBA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35234D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7AC67E5D" w14:textId="77777777" w:rsidTr="00833307">
        <w:trPr>
          <w:trHeight w:val="49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AD4F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4.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9EAC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4.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achiziția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active fixe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corporale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altele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decât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terenuri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și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imobile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),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obiecte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inventar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materii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prime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și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materiale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inclusiv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materiale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consumabile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alte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investiţii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necesare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funcţionării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71E069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BAF144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2A5B249B" w14:textId="77777777" w:rsidTr="00833307">
        <w:trPr>
          <w:trHeight w:val="439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AC9F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5.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2CE5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5.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cu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închirierea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sedii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inclusiv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depozite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),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spații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desfășurarea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diverselor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activități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ale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echipamente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vehicule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, diverse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bunuri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E044EC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C11BF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1733A04A" w14:textId="77777777" w:rsidTr="00833307">
        <w:trPr>
          <w:trHeight w:val="49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1F89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6.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7A5A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6.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leasing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fără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achiziție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(leasing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operațional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)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funcţionării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(rate de leasing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operațional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plătite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: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echipamente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vehicule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, diverse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bunuri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mobile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și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imobile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A88F49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8DAD06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71A5A48E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F9F2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7.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8232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7.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Utilităţi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funcţionării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C4845E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16D992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1BAFF7D2" w14:textId="77777777" w:rsidTr="00833307">
        <w:trPr>
          <w:trHeight w:val="1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D8CA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8.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AB4D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8.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Servicii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administrare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a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clădirilor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funcţionării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D394CC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001846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2B71D60A" w14:textId="77777777" w:rsidTr="00833307">
        <w:trPr>
          <w:trHeight w:val="33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E438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9.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0345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9.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Servicii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întreţinere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reparare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echipamente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mijloace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transport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funcţionării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1C607C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AE369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54DEA91B" w14:textId="77777777" w:rsidTr="00833307">
        <w:trPr>
          <w:trHeight w:val="199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0FAE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10.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5C14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10.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Arhivare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documente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funcţionării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3C4B40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1FA3E1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1A00FB35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5DC0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11.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9300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11.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Amortizare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active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funcţionării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033167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8B246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0319B1E3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EE08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12.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7136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12.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financiare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juridice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notariale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)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funcţionării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D50952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D36D6D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67F73519" w14:textId="77777777" w:rsidTr="00833307">
        <w:trPr>
          <w:trHeight w:val="222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094A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13.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1BB9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13.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Conectare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la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reţele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informatice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funcţionării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DB6FC0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5AE45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32DBCBA5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E936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14.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6A07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14.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informare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publicitate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funcţionării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2F44DE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71C694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6603CDE4" w14:textId="77777777" w:rsidTr="00833307">
        <w:trPr>
          <w:trHeight w:val="1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5567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15.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2FCD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15. Alte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funcţionării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întreprinderilor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2BAE14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C2109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63B274F8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9DE3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15.1.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E32F" w14:textId="77777777" w:rsidR="008D2A4A" w:rsidRDefault="008D2A4A" w:rsidP="00833307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15.1.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Prelucrare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de date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47541F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172FF20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126D64EB" w14:textId="77777777" w:rsidTr="00833307">
        <w:trPr>
          <w:trHeight w:val="222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4228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lastRenderedPageBreak/>
              <w:t>15.2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E03A" w14:textId="77777777" w:rsidR="008D2A4A" w:rsidRDefault="008D2A4A" w:rsidP="00833307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15.2.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Întreţinere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actualizare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dezvoltare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aplicaţii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informatice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B32041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E96250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6FAF4DD4" w14:textId="77777777" w:rsidTr="00833307">
        <w:trPr>
          <w:trHeight w:val="33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3449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15.3.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8EBD" w14:textId="77777777" w:rsidR="008D2A4A" w:rsidRDefault="008D2A4A" w:rsidP="00833307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15.3.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Achiziţionare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publicaţii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cărţi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reviste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specialitate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relevante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pentru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operaţiune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în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format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tipărit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/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sau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electronic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37C7AC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F3D140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7B0E8DCD" w14:textId="77777777" w:rsidTr="00833307">
        <w:trPr>
          <w:trHeight w:val="24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A618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15.4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A5BC" w14:textId="77777777" w:rsidR="008D2A4A" w:rsidRDefault="008D2A4A" w:rsidP="00833307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15.4.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Concesiuni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brevete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licenţe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mărci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comerciale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drepturi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şi</w:t>
            </w:r>
            <w:proofErr w:type="spellEnd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 xml:space="preserve"> active </w:t>
            </w:r>
            <w:proofErr w:type="spellStart"/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similare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63EDE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AB3B4C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3FF1E4D4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DE57" w14:textId="77777777" w:rsidR="008D2A4A" w:rsidRDefault="008D2A4A" w:rsidP="0083330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16.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ACF7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 xml:space="preserve">16.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Cheltuielile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aferente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garanțiilor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oferite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bănci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sau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alte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instituții</w:t>
            </w:r>
            <w:proofErr w:type="spellEnd"/>
            <w:r>
              <w:rPr>
                <w:rFonts w:ascii="Trebuchet MS" w:hAnsi="Trebuchet MS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Cs w:val="24"/>
              </w:rPr>
              <w:t>financiare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102EDB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E2916D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8D2A4A" w14:paraId="1F0499D4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3DE477E0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00D7A492" w14:textId="77777777" w:rsidR="008D2A4A" w:rsidRDefault="008D2A4A" w:rsidP="00833307">
            <w:pPr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proofErr w:type="spellStart"/>
            <w:proofErr w:type="gramStart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Cheltuieli</w:t>
            </w:r>
            <w:proofErr w:type="spell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 -</w:t>
            </w:r>
            <w:proofErr w:type="gramEnd"/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total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6BD1207F" w14:textId="77777777" w:rsidR="008D2A4A" w:rsidRDefault="008D2A4A" w:rsidP="00833307">
            <w:pPr>
              <w:ind w:firstLineChars="100" w:firstLine="221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50D88F77" w14:textId="77777777" w:rsidR="008D2A4A" w:rsidRDefault="008D2A4A" w:rsidP="008333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0</w:t>
            </w:r>
          </w:p>
        </w:tc>
      </w:tr>
      <w:tr w:rsidR="008D2A4A" w14:paraId="727552F3" w14:textId="77777777" w:rsidTr="00833307">
        <w:trPr>
          <w:trHeight w:val="165"/>
        </w:trPr>
        <w:tc>
          <w:tcPr>
            <w:tcW w:w="7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2C71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Nota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Formularul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se 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va</w:t>
            </w:r>
            <w:proofErr w:type="spellEnd"/>
            <w:proofErr w:type="gram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completa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automat,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dupa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completarea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sheet ,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Buget</w:t>
            </w:r>
            <w:proofErr w:type="spellEnd"/>
            <w:proofErr w:type="gram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afaceri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,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B9708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 w:val="20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DFFA7" w14:textId="77777777" w:rsidR="008D2A4A" w:rsidRDefault="008D2A4A" w:rsidP="00833307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</w:tr>
      <w:tr w:rsidR="008D2A4A" w14:paraId="48DB3121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C37B4" w14:textId="77777777" w:rsidR="008D2A4A" w:rsidRDefault="008D2A4A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1BEF1" w14:textId="77777777" w:rsidR="008D2A4A" w:rsidRDefault="008D2A4A" w:rsidP="00833307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7197E" w14:textId="77777777" w:rsidR="008D2A4A" w:rsidRDefault="008D2A4A" w:rsidP="00833307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9A6A7" w14:textId="77777777" w:rsidR="008D2A4A" w:rsidRDefault="008D2A4A" w:rsidP="00833307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</w:tr>
      <w:tr w:rsidR="008D2A4A" w14:paraId="4AC4A115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89E60" w14:textId="77777777" w:rsidR="008D2A4A" w:rsidRDefault="008D2A4A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0851E" w14:textId="77777777" w:rsidR="008D2A4A" w:rsidRDefault="008D2A4A" w:rsidP="00833307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proofErr w:type="spellStart"/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Reprezentant</w:t>
            </w:r>
            <w:proofErr w:type="spellEnd"/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 xml:space="preserve"> legal / </w:t>
            </w:r>
            <w:proofErr w:type="spellStart"/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aplicant</w:t>
            </w:r>
            <w:proofErr w:type="spellEnd"/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: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FAB3C" w14:textId="77777777" w:rsidR="008D2A4A" w:rsidRDefault="008D2A4A" w:rsidP="00833307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906BE" w14:textId="77777777" w:rsidR="008D2A4A" w:rsidRDefault="008D2A4A" w:rsidP="00833307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</w:p>
        </w:tc>
      </w:tr>
      <w:tr w:rsidR="008D2A4A" w14:paraId="3984C6BE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4786B" w14:textId="77777777" w:rsidR="008D2A4A" w:rsidRDefault="008D2A4A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CA040" w14:textId="77777777" w:rsidR="008D2A4A" w:rsidRDefault="008D2A4A" w:rsidP="00833307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proofErr w:type="spellStart"/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semnatura</w:t>
            </w:r>
            <w:proofErr w:type="spellEnd"/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C88FF" w14:textId="77777777" w:rsidR="008D2A4A" w:rsidRDefault="008D2A4A" w:rsidP="00833307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07EFF" w14:textId="77777777" w:rsidR="008D2A4A" w:rsidRDefault="008D2A4A" w:rsidP="00833307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</w:p>
        </w:tc>
      </w:tr>
      <w:tr w:rsidR="008D2A4A" w14:paraId="07E15098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93327" w14:textId="77777777" w:rsidR="008D2A4A" w:rsidRDefault="008D2A4A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C27A1" w14:textId="77777777" w:rsidR="008D2A4A" w:rsidRDefault="008D2A4A" w:rsidP="00833307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data: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8F168" w14:textId="77777777" w:rsidR="008D2A4A" w:rsidRDefault="008D2A4A" w:rsidP="00833307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1D2D1" w14:textId="77777777" w:rsidR="008D2A4A" w:rsidRDefault="008D2A4A" w:rsidP="00833307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</w:p>
        </w:tc>
      </w:tr>
      <w:tr w:rsidR="008D2A4A" w14:paraId="454C677A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960B" w14:textId="77777777" w:rsidR="008D2A4A" w:rsidRDefault="008D2A4A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21CBD" w14:textId="77777777" w:rsidR="008D2A4A" w:rsidRDefault="008D2A4A" w:rsidP="00833307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58708" w14:textId="77777777" w:rsidR="008D2A4A" w:rsidRDefault="008D2A4A" w:rsidP="00833307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07DC" w14:textId="77777777" w:rsidR="008D2A4A" w:rsidRDefault="008D2A4A" w:rsidP="00833307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</w:tr>
      <w:tr w:rsidR="008D2A4A" w14:paraId="19D66928" w14:textId="77777777" w:rsidTr="00833307">
        <w:trPr>
          <w:trHeight w:val="16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A8405" w14:textId="77777777" w:rsidR="008D2A4A" w:rsidRDefault="008D2A4A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7F58" w14:textId="77777777" w:rsidR="008D2A4A" w:rsidRDefault="008D2A4A" w:rsidP="00833307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D3067" w14:textId="77777777" w:rsidR="008D2A4A" w:rsidRDefault="008D2A4A" w:rsidP="00833307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6CCA9" w14:textId="77777777" w:rsidR="008D2A4A" w:rsidRDefault="008D2A4A" w:rsidP="00833307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</w:tr>
      <w:tr w:rsidR="008D2A4A" w14:paraId="6A050026" w14:textId="77777777" w:rsidTr="00833307">
        <w:trPr>
          <w:trHeight w:val="165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CDD60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 w:val="20"/>
                <w:szCs w:val="24"/>
              </w:rPr>
            </w:pPr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*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Cheltuiala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aferentă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taxelor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pentru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înființarea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entitatii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juridice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după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semnarea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contractului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subvenție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efectuată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înaintea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semnării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contractului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subvenție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, se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decontează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către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beneficiarii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ajutor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 xml:space="preserve"> de minimis.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8E68" w14:textId="77777777" w:rsidR="008D2A4A" w:rsidRDefault="008D2A4A" w:rsidP="00833307">
            <w:pPr>
              <w:rPr>
                <w:rFonts w:ascii="Trebuchet MS" w:hAnsi="Trebuchet MS" w:cs="Calibri"/>
                <w:color w:val="000000"/>
                <w:sz w:val="20"/>
                <w:szCs w:val="24"/>
              </w:rPr>
            </w:pPr>
          </w:p>
        </w:tc>
      </w:tr>
    </w:tbl>
    <w:p w14:paraId="7D636168" w14:textId="695E654E" w:rsidR="002C20CA" w:rsidRPr="008D2A4A" w:rsidRDefault="002C20CA" w:rsidP="008D2A4A"/>
    <w:sectPr w:rsidR="002C20CA" w:rsidRPr="008D2A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AD64" w14:textId="77777777" w:rsidR="00547BC0" w:rsidRDefault="00547BC0" w:rsidP="002F351E">
      <w:pPr>
        <w:spacing w:after="0" w:line="240" w:lineRule="auto"/>
      </w:pPr>
      <w:r>
        <w:separator/>
      </w:r>
    </w:p>
  </w:endnote>
  <w:endnote w:type="continuationSeparator" w:id="0">
    <w:p w14:paraId="37172833" w14:textId="77777777" w:rsidR="00547BC0" w:rsidRDefault="00547BC0" w:rsidP="002F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9B50" w14:textId="77777777" w:rsidR="002F351E" w:rsidRDefault="002F351E" w:rsidP="002F351E">
    <w:pPr>
      <w:pStyle w:val="Footer"/>
      <w:jc w:val="center"/>
    </w:pPr>
    <w:r>
      <w:rPr>
        <w:noProof/>
        <w:lang w:val="ro-RO" w:eastAsia="ro-RO"/>
      </w:rPr>
      <w:drawing>
        <wp:inline distT="0" distB="0" distL="114300" distR="114300" wp14:anchorId="5B1D4E10" wp14:editId="0E489B59">
          <wp:extent cx="2133600" cy="1051560"/>
          <wp:effectExtent l="0" t="0" r="0" b="0"/>
          <wp:docPr id="503476858" name="Picture 503476858" descr="Sigla I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igla Iure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0027" cy="1055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ro-RO" w:eastAsia="ro-RO"/>
      </w:rPr>
      <w:drawing>
        <wp:inline distT="0" distB="0" distL="114300" distR="114300" wp14:anchorId="127C6F84" wp14:editId="4ACEC7AF">
          <wp:extent cx="1082040" cy="919480"/>
          <wp:effectExtent l="0" t="0" r="0" b="0"/>
          <wp:docPr id="981268933" name="Picture 981268933" descr="ccirj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cirj_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3622" cy="9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E79E" w14:textId="77777777" w:rsidR="00547BC0" w:rsidRDefault="00547BC0" w:rsidP="002F351E">
      <w:pPr>
        <w:spacing w:after="0" w:line="240" w:lineRule="auto"/>
      </w:pPr>
      <w:r>
        <w:separator/>
      </w:r>
    </w:p>
  </w:footnote>
  <w:footnote w:type="continuationSeparator" w:id="0">
    <w:p w14:paraId="6F15FF63" w14:textId="77777777" w:rsidR="00547BC0" w:rsidRDefault="00547BC0" w:rsidP="002F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EE3E" w14:textId="6F7A2EA6" w:rsidR="002F351E" w:rsidRDefault="002F351E" w:rsidP="002F351E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3D5C8B31" wp14:editId="2254BE6E">
          <wp:extent cx="5358765" cy="664210"/>
          <wp:effectExtent l="0" t="0" r="0" b="2540"/>
          <wp:docPr id="882625701" name="Picture 88262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87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32ED"/>
    <w:multiLevelType w:val="multilevel"/>
    <w:tmpl w:val="107932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090E"/>
    <w:multiLevelType w:val="multilevel"/>
    <w:tmpl w:val="1D270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3AD9"/>
    <w:multiLevelType w:val="multilevel"/>
    <w:tmpl w:val="215A3A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A0D4F"/>
    <w:multiLevelType w:val="multilevel"/>
    <w:tmpl w:val="291A0D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4ECB"/>
    <w:multiLevelType w:val="multilevel"/>
    <w:tmpl w:val="2B9D4E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65794"/>
    <w:multiLevelType w:val="hybridMultilevel"/>
    <w:tmpl w:val="1FEA9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82CD4"/>
    <w:multiLevelType w:val="hybridMultilevel"/>
    <w:tmpl w:val="16946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35016"/>
    <w:multiLevelType w:val="multilevel"/>
    <w:tmpl w:val="7463501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01B0F"/>
    <w:multiLevelType w:val="multilevel"/>
    <w:tmpl w:val="78301B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3151083">
    <w:abstractNumId w:val="3"/>
  </w:num>
  <w:num w:numId="2" w16cid:durableId="1577979804">
    <w:abstractNumId w:val="0"/>
  </w:num>
  <w:num w:numId="3" w16cid:durableId="156656801">
    <w:abstractNumId w:val="1"/>
  </w:num>
  <w:num w:numId="4" w16cid:durableId="624501424">
    <w:abstractNumId w:val="4"/>
  </w:num>
  <w:num w:numId="5" w16cid:durableId="921337099">
    <w:abstractNumId w:val="7"/>
  </w:num>
  <w:num w:numId="6" w16cid:durableId="756369534">
    <w:abstractNumId w:val="2"/>
  </w:num>
  <w:num w:numId="7" w16cid:durableId="422458822">
    <w:abstractNumId w:val="8"/>
  </w:num>
  <w:num w:numId="8" w16cid:durableId="1677880820">
    <w:abstractNumId w:val="6"/>
  </w:num>
  <w:num w:numId="9" w16cid:durableId="2049992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1E"/>
    <w:rsid w:val="002C20CA"/>
    <w:rsid w:val="002F351E"/>
    <w:rsid w:val="00547BC0"/>
    <w:rsid w:val="008D07AF"/>
    <w:rsid w:val="008D2A4A"/>
    <w:rsid w:val="00A836B2"/>
    <w:rsid w:val="00B2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0F97"/>
  <w15:chartTrackingRefBased/>
  <w15:docId w15:val="{FD2BA74F-5189-4BD7-BFD9-92C9391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51E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5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5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5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5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51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F351E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qFormat/>
    <w:rsid w:val="002F35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ro-RO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51E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2F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F351E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2F351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qFormat/>
    <w:rsid w:val="002F351E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Style">
    <w:name w:val="Style"/>
    <w:qFormat/>
    <w:rsid w:val="002F3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Trinca</dc:creator>
  <cp:keywords/>
  <dc:description/>
  <cp:lastModifiedBy>Gabi Trinca</cp:lastModifiedBy>
  <cp:revision>2</cp:revision>
  <cp:lastPrinted>2025-04-08T09:38:00Z</cp:lastPrinted>
  <dcterms:created xsi:type="dcterms:W3CDTF">2025-04-08T09:40:00Z</dcterms:created>
  <dcterms:modified xsi:type="dcterms:W3CDTF">2025-04-08T09:40:00Z</dcterms:modified>
</cp:coreProperties>
</file>